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hint="eastAsia" w:ascii="Times New Roman" w:hAnsi="Times New Roman" w:eastAsia="方正黑体_GBK"/>
          <w:bCs/>
          <w:sz w:val="32"/>
          <w:szCs w:val="32"/>
        </w:rPr>
        <w:t>附件</w:t>
      </w:r>
      <w:r>
        <w:rPr>
          <w:rFonts w:ascii="Times New Roman" w:hAnsi="Times New Roman" w:eastAsia="方正黑体_GBK"/>
          <w:bCs/>
          <w:sz w:val="32"/>
          <w:szCs w:val="32"/>
        </w:rPr>
        <w:t>3</w:t>
      </w:r>
    </w:p>
    <w:p>
      <w:pPr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重庆市普通高校</w:t>
      </w:r>
      <w:r>
        <w:rPr>
          <w:rFonts w:ascii="Times New Roman" w:hAnsi="Times New Roman" w:eastAsia="方正小标宋_GBK"/>
          <w:sz w:val="44"/>
          <w:szCs w:val="44"/>
        </w:rPr>
        <w:t>2024</w:t>
      </w:r>
      <w:r>
        <w:rPr>
          <w:rFonts w:hint="eastAsia" w:ascii="Times New Roman" w:hAnsi="Times New Roman" w:eastAsia="方正小标宋_GBK"/>
          <w:sz w:val="44"/>
          <w:szCs w:val="44"/>
        </w:rPr>
        <w:t>年学生先进推荐表</w:t>
      </w:r>
    </w:p>
    <w:tbl>
      <w:tblPr>
        <w:tblStyle w:val="2"/>
        <w:tblW w:w="9082" w:type="dxa"/>
        <w:tblInd w:w="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1113"/>
        <w:gridCol w:w="803"/>
        <w:gridCol w:w="1134"/>
        <w:gridCol w:w="618"/>
        <w:gridCol w:w="630"/>
        <w:gridCol w:w="1303"/>
        <w:gridCol w:w="1418"/>
        <w:gridCol w:w="12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908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方正仿宋_GBK" w:hAnsi="等线" w:eastAsia="方正仿宋_GBK" w:cs="宋体"/>
                <w:color w:val="000000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填报学校：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u w:val="single"/>
                <w:lang w:val="en-US" w:eastAsia="zh-CN"/>
              </w:rPr>
              <w:t>重庆工程职业技术学院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eastAsia="方正仿宋_GBK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推荐先进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类别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u w:val="single"/>
              </w:rPr>
              <w:t>重庆市普通高校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u w:val="single"/>
                <w:lang w:eastAsia="zh-CN"/>
              </w:rPr>
              <w:t>三好学生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u w:val="single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姓名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性别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民族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 xml:space="preserve">  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籍贯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default" w:ascii="方正仿宋_GBK" w:hAnsi="等线" w:eastAsia="方正仿宋_GBK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4"/>
                <w:szCs w:val="24"/>
                <w:lang w:val="en-US" w:eastAsia="zh-CN"/>
              </w:rPr>
              <w:t>重庆江津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院系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pacing w:val="-20"/>
                <w:sz w:val="24"/>
                <w:szCs w:val="24"/>
                <w:lang w:val="en-US" w:eastAsia="zh-CN"/>
              </w:rPr>
              <w:t>土木工程学院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　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2021级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政治面貌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中共党员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学业层次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eastAsia" w:ascii="方正仿宋_GBK" w:hAnsi="等线" w:eastAsia="方正仿宋_GBK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4"/>
                <w:szCs w:val="24"/>
                <w:lang w:val="en-US" w:eastAsia="zh-CN"/>
              </w:rPr>
              <w:t>大学专科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0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仿宋_GBK" w:hAnsi="等线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获得校级优秀的名称、时间及文号</w:t>
            </w:r>
          </w:p>
        </w:tc>
        <w:tc>
          <w:tcPr>
            <w:tcW w:w="39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20"/>
                <w:kern w:val="0"/>
                <w:sz w:val="24"/>
                <w:szCs w:val="24"/>
              </w:rPr>
              <w:t>20XX年XX月获校级三好学生标兵，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方正仿宋_GBK" w:hAnsi="等线" w:eastAsia="方正仿宋_GBK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pacing w:val="-20"/>
                <w:kern w:val="0"/>
                <w:sz w:val="24"/>
                <w:szCs w:val="24"/>
              </w:rPr>
              <w:t>渝工程职院学〔20XX〕XX号。</w:t>
            </w:r>
            <w:r>
              <w:rPr>
                <w:rFonts w:hint="eastAsia" w:ascii="方正仿宋_GBK" w:hAnsi="等线" w:eastAsia="方正仿宋_GBK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4" w:hRule="atLeast"/>
        </w:trPr>
        <w:tc>
          <w:tcPr>
            <w:tcW w:w="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主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要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事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迹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简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介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及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获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奖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情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况</w:t>
            </w:r>
          </w:p>
        </w:tc>
        <w:tc>
          <w:tcPr>
            <w:tcW w:w="829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</w:pP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同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学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是土木工程学院地20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级地下与隧道工程技术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班的学生，大学三年里，该同学各方面表现优秀，在土木工程学院学生党员中表现突出，获得老师和同学们的一致肯定。现目前担任校团委学生副书记、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XXX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班长；曾任校学生会第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届主席团成员。在思想上，该同学于20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年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月被党组织吸收为中共预备党员</w:t>
            </w:r>
            <w:r>
              <w:rPr>
                <w:rFonts w:hint="eastAsia" w:eastAsia="方正仿宋_GBK" w:cs="Times New Roman"/>
                <w:sz w:val="28"/>
                <w:szCs w:val="28"/>
                <w:lang w:eastAsia="zh-CN"/>
              </w:rPr>
              <w:t>，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始终具有坚定的共产主义信念，具有较强的党性和纪律观念，在同学群体中能做到思想引领的旗帜作用。在学习上，该同学始终牢记学习是学生的第一任务，课堂上始终保持端正、谦虚的学习的态度，积极配合老师教学，做好老师的助手，成绩均名列前茅，获得国家奖学金等。工作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中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，担任学风建设示范岗及校团委学生副书记</w:t>
            </w:r>
            <w:r>
              <w:rPr>
                <w:rFonts w:hint="eastAsia" w:eastAsia="方正仿宋_GBK" w:cs="Times New Roman"/>
                <w:sz w:val="28"/>
                <w:szCs w:val="28"/>
                <w:lang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班长，带头组成对应帮扶小组，有效地解决同学们学习生活中的困难。在社会实践中，积极参加志愿者活动，活动时长近100小时，多次获得优秀志愿者称号。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1.202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年12月获国家奖学金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20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年11月获志伟励志奖学金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.202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年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月获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校级三好学生标兵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cr/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.202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年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月获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市级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三好学生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.202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 xml:space="preserve">年6月获重庆市精神文明建设先进个人  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cr/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.202</w:t>
            </w:r>
            <w:r>
              <w:rPr>
                <w:rFonts w:hint="eastAsia" w:eastAsia="方正仿宋_GBK" w:cs="Times New Roman"/>
                <w:sz w:val="28"/>
                <w:szCs w:val="28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年12月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获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优胜奖学金</w:t>
            </w:r>
          </w:p>
          <w:p>
            <w:pPr>
              <w:widowControl/>
              <w:spacing w:line="600" w:lineRule="exact"/>
              <w:jc w:val="lef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t>.2020年7月获“七一”表彰大会优秀志愿者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/>
              </w:rPr>
              <w:cr/>
            </w:r>
          </w:p>
          <w:p>
            <w:pPr>
              <w:widowControl/>
              <w:spacing w:line="600" w:lineRule="exact"/>
              <w:jc w:val="both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学校主管部门意见</w:t>
            </w:r>
          </w:p>
        </w:tc>
        <w:tc>
          <w:tcPr>
            <w:tcW w:w="46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学校党委意见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5" w:hRule="atLeast"/>
        </w:trPr>
        <w:tc>
          <w:tcPr>
            <w:tcW w:w="44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负责人_______ （单位盖章）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 年  月  日</w:t>
            </w:r>
          </w:p>
        </w:tc>
        <w:tc>
          <w:tcPr>
            <w:tcW w:w="46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   负责人_______ （单位盖章）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9082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6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方正楷体_GBK" w:hAnsi="Times New Roman" w:eastAsia="方正楷体_GBK"/>
                <w:sz w:val="24"/>
                <w:szCs w:val="24"/>
              </w:rPr>
              <w:t>注：此表一式两份，由学校组织填写，作为市委教育工委、市教委审核的重要依据。同时，为简化程序和贯彻厉行节约原则，此表不返回学校和个人。</w:t>
            </w:r>
          </w:p>
        </w:tc>
      </w:tr>
    </w:tbl>
    <w:p>
      <w:pPr>
        <w:spacing w:line="600" w:lineRule="exact"/>
        <w:rPr>
          <w:rFonts w:ascii="方正楷体_GBK" w:hAnsi="Times New Roman" w:eastAsia="方正楷体_GBK"/>
          <w:b/>
          <w:sz w:val="28"/>
          <w:szCs w:val="28"/>
        </w:rPr>
      </w:pPr>
    </w:p>
    <w:p>
      <w:pPr>
        <w:spacing w:line="600" w:lineRule="exact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ascii="方正楷体_GBK" w:hAnsi="Times New Roman" w:eastAsia="方正楷体_GBK"/>
          <w:b/>
          <w:sz w:val="28"/>
          <w:szCs w:val="28"/>
        </w:rPr>
        <w:br w:type="page"/>
      </w:r>
      <w:r>
        <w:rPr>
          <w:rFonts w:hint="eastAsia" w:ascii="Times New Roman" w:hAnsi="Times New Roman" w:eastAsia="方正黑体_GBK"/>
          <w:bCs/>
          <w:sz w:val="32"/>
          <w:szCs w:val="32"/>
        </w:rPr>
        <w:t>附件4</w:t>
      </w:r>
    </w:p>
    <w:p>
      <w:pPr>
        <w:spacing w:line="60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重庆市普通高校</w:t>
      </w:r>
      <w:r>
        <w:rPr>
          <w:rFonts w:ascii="Times New Roman" w:hAnsi="Times New Roman" w:eastAsia="方正小标宋_GBK"/>
          <w:sz w:val="44"/>
          <w:szCs w:val="44"/>
        </w:rPr>
        <w:t>2024</w:t>
      </w:r>
      <w:r>
        <w:rPr>
          <w:rFonts w:hint="eastAsia" w:ascii="Times New Roman" w:hAnsi="Times New Roman" w:eastAsia="方正小标宋_GBK"/>
          <w:sz w:val="44"/>
          <w:szCs w:val="44"/>
        </w:rPr>
        <w:t>年先进班集体推荐表</w:t>
      </w:r>
    </w:p>
    <w:p>
      <w:pPr>
        <w:widowControl/>
        <w:spacing w:line="600" w:lineRule="exact"/>
        <w:jc w:val="left"/>
        <w:rPr>
          <w:rFonts w:ascii="Times New Roman" w:hAnsi="Times New Roman" w:eastAsia="方正仿宋_GBK"/>
          <w:sz w:val="24"/>
          <w:szCs w:val="24"/>
        </w:rPr>
      </w:pPr>
    </w:p>
    <w:p>
      <w:pPr>
        <w:widowControl/>
        <w:spacing w:line="600" w:lineRule="exact"/>
        <w:jc w:val="left"/>
        <w:rPr>
          <w:rFonts w:ascii="Times New Roman" w:hAnsi="Times New Roman" w:eastAsia="方正仿宋_GBK"/>
          <w:sz w:val="24"/>
          <w:szCs w:val="24"/>
          <w:u w:val="single"/>
        </w:rPr>
      </w:pPr>
      <w:r>
        <w:rPr>
          <w:rFonts w:hint="eastAsia" w:ascii="Times New Roman" w:hAnsi="Times New Roman" w:eastAsia="方正仿宋_GBK"/>
          <w:sz w:val="24"/>
          <w:szCs w:val="24"/>
        </w:rPr>
        <w:t>填报学校：</w:t>
      </w:r>
      <w:r>
        <w:rPr>
          <w:rFonts w:hint="eastAsia" w:ascii="Times New Roman" w:hAnsi="Times New Roman" w:eastAsia="方正仿宋_GBK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eastAsia="方正仿宋_GBK"/>
          <w:sz w:val="24"/>
          <w:szCs w:val="24"/>
          <w:u w:val="single"/>
          <w:lang w:val="en-US" w:eastAsia="zh-CN"/>
        </w:rPr>
        <w:t>重庆工程职业技术学院</w:t>
      </w:r>
      <w:r>
        <w:rPr>
          <w:rFonts w:hint="eastAsia" w:ascii="Times New Roman" w:hAnsi="Times New Roman" w:eastAsia="方正仿宋_GBK"/>
          <w:sz w:val="24"/>
          <w:szCs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rPr>
          <w:rFonts w:ascii="Times New Roman" w:hAnsi="Times New Roman" w:eastAsia="方正楷体_GBK"/>
          <w:sz w:val="28"/>
          <w:szCs w:val="28"/>
        </w:rPr>
      </w:pPr>
      <w:r>
        <w:rPr>
          <w:rFonts w:hint="eastAsia" w:ascii="Times New Roman" w:hAnsi="Times New Roman" w:eastAsia="方正仿宋_GBK"/>
          <w:sz w:val="24"/>
          <w:szCs w:val="24"/>
        </w:rPr>
        <w:t>班级成员获得校级相应表彰</w:t>
      </w:r>
      <w:r>
        <w:rPr>
          <w:rFonts w:ascii="Times New Roman" w:hAnsi="Times New Roman" w:eastAsia="方正仿宋_GBK"/>
          <w:sz w:val="24"/>
          <w:szCs w:val="24"/>
        </w:rPr>
        <w:t>的</w:t>
      </w:r>
      <w:r>
        <w:rPr>
          <w:rFonts w:hint="eastAsia" w:ascii="Times New Roman" w:hAnsi="Times New Roman" w:eastAsia="方正仿宋_GBK"/>
          <w:sz w:val="24"/>
          <w:szCs w:val="24"/>
        </w:rPr>
        <w:t>名称及时间</w:t>
      </w:r>
      <w:r>
        <w:rPr>
          <w:rFonts w:hint="eastAsia" w:ascii="方正仿宋_GBK" w:hAnsi="华文中宋" w:eastAsia="方正仿宋_GBK" w:cs="宋体"/>
          <w:bCs/>
          <w:kern w:val="0"/>
          <w:sz w:val="28"/>
          <w:szCs w:val="28"/>
        </w:rPr>
        <w:t>：</w:t>
      </w:r>
      <w:r>
        <w:rPr>
          <w:rFonts w:ascii="方正仿宋_GBK" w:hAnsi="华文中宋" w:eastAsia="方正仿宋_GBK" w:cs="宋体"/>
          <w:bCs/>
          <w:kern w:val="0"/>
          <w:sz w:val="28"/>
          <w:szCs w:val="28"/>
          <w:u w:val="single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kern w:val="0"/>
          <w:sz w:val="24"/>
          <w:szCs w:val="24"/>
          <w:u w:val="single"/>
        </w:rPr>
        <w:t>202</w:t>
      </w:r>
      <w:r>
        <w:rPr>
          <w:rFonts w:hint="eastAsia" w:ascii="Times New Roman" w:hAnsi="Times New Roman" w:eastAsia="方正仿宋_GBK" w:cs="Times New Roman"/>
          <w:bCs/>
          <w:kern w:val="0"/>
          <w:sz w:val="24"/>
          <w:szCs w:val="24"/>
          <w:u w:val="single"/>
          <w:lang w:val="en-US" w:eastAsia="zh-CN"/>
        </w:rPr>
        <w:t>X</w:t>
      </w:r>
      <w:r>
        <w:rPr>
          <w:rFonts w:hint="default" w:ascii="Times New Roman" w:hAnsi="Times New Roman" w:eastAsia="方正仿宋_GBK" w:cs="Times New Roman"/>
          <w:bCs/>
          <w:kern w:val="0"/>
          <w:sz w:val="24"/>
          <w:szCs w:val="24"/>
          <w:u w:val="single"/>
        </w:rPr>
        <w:t>年</w:t>
      </w:r>
      <w:r>
        <w:rPr>
          <w:rFonts w:hint="default" w:ascii="Times New Roman" w:hAnsi="Times New Roman" w:eastAsia="方正仿宋_GBK" w:cs="Times New Roman"/>
          <w:bCs/>
          <w:kern w:val="0"/>
          <w:sz w:val="24"/>
          <w:szCs w:val="24"/>
          <w:u w:val="single"/>
          <w:lang w:val="en-US" w:eastAsia="zh-CN"/>
        </w:rPr>
        <w:t>12</w:t>
      </w:r>
      <w:r>
        <w:rPr>
          <w:rFonts w:hint="default" w:ascii="Times New Roman" w:hAnsi="Times New Roman" w:eastAsia="方正仿宋_GBK" w:cs="Times New Roman"/>
          <w:bCs/>
          <w:kern w:val="0"/>
          <w:sz w:val="24"/>
          <w:szCs w:val="24"/>
          <w:u w:val="single"/>
        </w:rPr>
        <w:t>月获</w:t>
      </w:r>
      <w:r>
        <w:rPr>
          <w:rFonts w:hint="default" w:ascii="Times New Roman" w:hAnsi="Times New Roman" w:eastAsia="方正仿宋_GBK" w:cs="Times New Roman"/>
          <w:bCs/>
          <w:kern w:val="0"/>
          <w:sz w:val="24"/>
          <w:szCs w:val="24"/>
          <w:u w:val="single"/>
          <w:lang w:val="en-US" w:eastAsia="zh-CN"/>
        </w:rPr>
        <w:t>先进班集体标兵（</w:t>
      </w:r>
      <w:r>
        <w:rPr>
          <w:rFonts w:hint="default" w:ascii="Times New Roman" w:hAnsi="Times New Roman" w:eastAsia="方正仿宋_GBK" w:cs="Times New Roman"/>
          <w:bCs/>
          <w:kern w:val="0"/>
          <w:sz w:val="24"/>
          <w:szCs w:val="24"/>
          <w:u w:val="single"/>
        </w:rPr>
        <w:t>渝工程职院学〔20</w:t>
      </w:r>
      <w:r>
        <w:rPr>
          <w:rFonts w:hint="eastAsia" w:ascii="Times New Roman" w:hAnsi="Times New Roman" w:eastAsia="方正仿宋_GBK" w:cs="Times New Roman"/>
          <w:bCs/>
          <w:kern w:val="0"/>
          <w:sz w:val="24"/>
          <w:szCs w:val="24"/>
          <w:u w:val="single"/>
          <w:lang w:val="en-US" w:eastAsia="zh-CN"/>
        </w:rPr>
        <w:t>XX</w:t>
      </w:r>
      <w:r>
        <w:rPr>
          <w:rFonts w:hint="default" w:ascii="Times New Roman" w:hAnsi="Times New Roman" w:eastAsia="方正仿宋_GBK" w:cs="Times New Roman"/>
          <w:bCs/>
          <w:kern w:val="0"/>
          <w:sz w:val="24"/>
          <w:szCs w:val="24"/>
          <w:u w:val="single"/>
        </w:rPr>
        <w:t>〕</w:t>
      </w:r>
      <w:r>
        <w:rPr>
          <w:rFonts w:hint="eastAsia" w:ascii="Times New Roman" w:hAnsi="Times New Roman" w:eastAsia="方正仿宋_GBK" w:cs="Times New Roman"/>
          <w:bCs/>
          <w:kern w:val="0"/>
          <w:sz w:val="24"/>
          <w:szCs w:val="24"/>
          <w:u w:val="single"/>
          <w:lang w:val="en-US" w:eastAsia="zh-CN"/>
        </w:rPr>
        <w:t>XX</w:t>
      </w:r>
      <w:r>
        <w:rPr>
          <w:rFonts w:hint="default" w:ascii="Times New Roman" w:hAnsi="Times New Roman" w:eastAsia="方正仿宋_GBK" w:cs="Times New Roman"/>
          <w:bCs/>
          <w:kern w:val="0"/>
          <w:sz w:val="24"/>
          <w:szCs w:val="24"/>
          <w:u w:val="single"/>
        </w:rPr>
        <w:t>号</w:t>
      </w:r>
      <w:r>
        <w:rPr>
          <w:rFonts w:hint="default" w:ascii="Times New Roman" w:hAnsi="Times New Roman" w:eastAsia="方正仿宋_GBK" w:cs="Times New Roman"/>
          <w:bCs/>
          <w:kern w:val="0"/>
          <w:sz w:val="24"/>
          <w:szCs w:val="24"/>
          <w:u w:val="single"/>
          <w:lang w:eastAsia="zh-CN"/>
        </w:rPr>
        <w:t>）</w:t>
      </w:r>
      <w:r>
        <w:rPr>
          <w:rFonts w:ascii="方正仿宋_GBK" w:hAnsi="华文中宋" w:eastAsia="方正仿宋_GBK" w:cs="宋体"/>
          <w:bCs/>
          <w:kern w:val="0"/>
          <w:sz w:val="28"/>
          <w:szCs w:val="28"/>
          <w:u w:val="single"/>
        </w:rPr>
        <w:t xml:space="preserve">    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806"/>
        <w:gridCol w:w="1710"/>
        <w:gridCol w:w="1318"/>
        <w:gridCol w:w="246"/>
        <w:gridCol w:w="1371"/>
        <w:gridCol w:w="1411"/>
        <w:gridCol w:w="17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315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学校</w:t>
            </w:r>
          </w:p>
        </w:tc>
        <w:tc>
          <w:tcPr>
            <w:tcW w:w="171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重庆工程职业技术学院</w:t>
            </w:r>
          </w:p>
        </w:tc>
        <w:tc>
          <w:tcPr>
            <w:tcW w:w="131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院系</w:t>
            </w:r>
          </w:p>
        </w:tc>
        <w:tc>
          <w:tcPr>
            <w:tcW w:w="1617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测绘地理信息学院</w:t>
            </w:r>
          </w:p>
        </w:tc>
        <w:tc>
          <w:tcPr>
            <w:tcW w:w="141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年级专业</w:t>
            </w:r>
          </w:p>
        </w:tc>
        <w:tc>
          <w:tcPr>
            <w:tcW w:w="1792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2021级无人机应用技术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31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班级名称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无人机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应用技</w:t>
            </w:r>
            <w:r>
              <w:rPr>
                <w:rFonts w:hint="eastAsia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术XX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班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班级人数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党员人数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31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团员人数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3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班长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辅导员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315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班主任</w:t>
            </w:r>
          </w:p>
        </w:tc>
        <w:tc>
          <w:tcPr>
            <w:tcW w:w="302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6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院系负责人</w:t>
            </w:r>
          </w:p>
        </w:tc>
        <w:tc>
          <w:tcPr>
            <w:tcW w:w="3203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  <w:lang w:val="en-US" w:eastAsia="zh-CN"/>
              </w:rPr>
              <w:t>XX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  <w:jc w:val="center"/>
        </w:trPr>
        <w:tc>
          <w:tcPr>
            <w:tcW w:w="509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主要事迹简介及获奖情况</w:t>
            </w:r>
          </w:p>
        </w:tc>
        <w:tc>
          <w:tcPr>
            <w:tcW w:w="8654" w:type="dxa"/>
            <w:gridSpan w:val="7"/>
            <w:noWrap w:val="0"/>
            <w:vAlign w:val="top"/>
          </w:tcPr>
          <w:p>
            <w:pPr>
              <w:spacing w:line="600" w:lineRule="exact"/>
              <w:ind w:firstLine="560" w:firstLineChars="200"/>
              <w:jc w:val="left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无人机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班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班级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人数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人，现有团员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人，入党积极分子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人，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中共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党员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人。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以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谨信弘毅至千里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团结互助共进步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为班训，在学校和学院跟党走、感恩党、听党话的思想教育的正确引导下班级展开学习与生活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eastAsia="zh-CN"/>
              </w:rPr>
              <w:t>。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班级曾获得校级先进班集体标兵称号，屡次获得主题班会先进班集体奖。支部从“政治建设好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组织基础好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联系服务好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作用发挥好”等方面充分发挥基层团支部的战斗堡垒作用，是一支深化共青团基层改革力度大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团员模范带头作用强、服务大局成效好的生力军。</w:t>
            </w:r>
          </w:p>
          <w:p>
            <w:pPr>
              <w:spacing w:line="600" w:lineRule="exact"/>
              <w:ind w:firstLine="560" w:firstLineChars="200"/>
              <w:jc w:val="left"/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1.获2022-2023学年学风建设先进班集体</w:t>
            </w:r>
          </w:p>
          <w:p>
            <w:pPr>
              <w:spacing w:line="600" w:lineRule="exact"/>
              <w:ind w:firstLine="560" w:firstLineChars="200"/>
              <w:jc w:val="left"/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2.获2022-2023学年五四红旗团支部</w:t>
            </w:r>
          </w:p>
          <w:p>
            <w:pPr>
              <w:spacing w:line="600" w:lineRule="exact"/>
              <w:ind w:firstLine="560" w:firstLineChars="200"/>
              <w:jc w:val="left"/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3.获2022-2023学年先进班集体</w:t>
            </w:r>
          </w:p>
          <w:p>
            <w:pPr>
              <w:spacing w:line="600" w:lineRule="exact"/>
              <w:ind w:firstLine="560" w:firstLineChars="200"/>
              <w:jc w:val="left"/>
              <w:rPr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lang w:val="en-US" w:eastAsia="zh-CN"/>
              </w:rPr>
              <w:t>4.获2022-2023学年获先进班集体标兵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589" w:type="dxa"/>
            <w:gridSpan w:val="5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学校主管部门意见</w:t>
            </w:r>
          </w:p>
        </w:tc>
        <w:tc>
          <w:tcPr>
            <w:tcW w:w="4574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学校党委意见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1" w:hRule="atLeast"/>
          <w:jc w:val="center"/>
        </w:trPr>
        <w:tc>
          <w:tcPr>
            <w:tcW w:w="4589" w:type="dxa"/>
            <w:gridSpan w:val="5"/>
            <w:tcBorders>
              <w:bottom w:val="single" w:color="auto" w:sz="8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righ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负责人：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_______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（单位盖章）</w:t>
            </w:r>
          </w:p>
          <w:p>
            <w:pPr>
              <w:spacing w:line="600" w:lineRule="exact"/>
              <w:ind w:right="1080"/>
              <w:jc w:val="righ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年  月  日</w:t>
            </w:r>
          </w:p>
        </w:tc>
        <w:tc>
          <w:tcPr>
            <w:tcW w:w="4574" w:type="dxa"/>
            <w:gridSpan w:val="3"/>
            <w:tcBorders>
              <w:bottom w:val="single" w:color="auto" w:sz="8" w:space="0"/>
            </w:tcBorders>
            <w:noWrap w:val="0"/>
            <w:vAlign w:val="top"/>
          </w:tcPr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spacing w:line="600" w:lineRule="exact"/>
              <w:jc w:val="right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负责人：</w:t>
            </w:r>
            <w:r>
              <w:rPr>
                <w:rFonts w:ascii="Times New Roman" w:hAnsi="Times New Roman" w:eastAsia="方正仿宋_GBK"/>
                <w:sz w:val="24"/>
                <w:szCs w:val="24"/>
              </w:rPr>
              <w:t>_______</w:t>
            </w: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>（单位盖章）</w:t>
            </w:r>
          </w:p>
          <w:p>
            <w:pPr>
              <w:spacing w:line="600" w:lineRule="exact"/>
              <w:ind w:right="960"/>
              <w:jc w:val="center"/>
              <w:rPr>
                <w:rFonts w:ascii="Times New Roman" w:hAnsi="Times New Roman" w:eastAsia="方正仿宋_GBK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/>
                <w:sz w:val="24"/>
                <w:szCs w:val="24"/>
              </w:rPr>
              <w:t xml:space="preserve">                 年  月  日</w:t>
            </w:r>
          </w:p>
        </w:tc>
      </w:tr>
    </w:tbl>
    <w:p>
      <w:pPr>
        <w:spacing w:line="600" w:lineRule="exact"/>
        <w:rPr>
          <w:rFonts w:ascii="Times New Roman" w:hAnsi="Times New Roman" w:eastAsia="方正黑体_GBK"/>
          <w:bCs/>
          <w:sz w:val="32"/>
          <w:szCs w:val="32"/>
        </w:rPr>
      </w:pPr>
      <w:r>
        <w:rPr>
          <w:rFonts w:hint="eastAsia" w:ascii="Times New Roman" w:hAnsi="Times New Roman" w:eastAsia="方正楷体_GBK"/>
          <w:sz w:val="24"/>
          <w:szCs w:val="24"/>
        </w:rPr>
        <w:t>注：</w:t>
      </w:r>
      <w:r>
        <w:rPr>
          <w:rFonts w:hint="eastAsia" w:ascii="方正楷体_GBK" w:hAnsi="Times New Roman" w:eastAsia="方正楷体_GBK"/>
          <w:sz w:val="24"/>
          <w:szCs w:val="24"/>
        </w:rPr>
        <w:t>此表一式两份，由学校组织填写，作为市委教育工委、市教委审核的重要依据。同时，为简化程序和贯彻厉行节约原则，此表不返回学校和个人。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C472F"/>
    <w:rsid w:val="1556100F"/>
    <w:rsid w:val="30AC472F"/>
    <w:rsid w:val="4C160F2C"/>
    <w:rsid w:val="5986716D"/>
    <w:rsid w:val="60B9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2024-02-29T07:59:00Z</dcterms:created>
  <dc:creator>杜奕霖</dc:creator>
  <cp:lastModifiedBy>杜奕霖</cp:lastModifiedBy>
  <dcterms:modified xsi:type="dcterms:W3CDTF">2024-02-29T08:23:59Z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AE2D6BD109CA4D98B06460EC3EA85442</vt:lpwstr>
  </property>
</Properties>
</file>